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12EE63" w14:textId="7E7D9350" w:rsidR="00B030F9" w:rsidRDefault="00521E77" w:rsidP="00CA56B4">
      <w:pPr>
        <w:jc w:val="center"/>
        <w:rPr>
          <w:sz w:val="44"/>
          <w:szCs w:val="44"/>
        </w:rPr>
      </w:pPr>
      <w:r w:rsidRPr="00521E77">
        <w:rPr>
          <w:sz w:val="44"/>
          <w:szCs w:val="44"/>
        </w:rPr>
        <w:t>AKAZE vs BRISK</w:t>
      </w:r>
    </w:p>
    <w:p w14:paraId="132C6B06" w14:textId="0FF8463B" w:rsidR="00B030F9" w:rsidRDefault="00B030F9" w:rsidP="00B030F9">
      <w:pPr>
        <w:rPr>
          <w:sz w:val="28"/>
          <w:szCs w:val="28"/>
        </w:rPr>
      </w:pPr>
      <w:r>
        <w:rPr>
          <w:sz w:val="28"/>
          <w:szCs w:val="28"/>
          <w:lang w:val="uk-UA"/>
        </w:rPr>
        <w:t>Приклади роботи</w:t>
      </w:r>
      <w:r w:rsidR="00B36E09">
        <w:rPr>
          <w:sz w:val="28"/>
          <w:szCs w:val="28"/>
          <w:lang w:val="uk-UA"/>
        </w:rPr>
        <w:t xml:space="preserve"> </w:t>
      </w:r>
      <w:r w:rsidR="00B36E09">
        <w:rPr>
          <w:sz w:val="28"/>
          <w:szCs w:val="28"/>
        </w:rPr>
        <w:t>AKAZE:</w:t>
      </w:r>
    </w:p>
    <w:p w14:paraId="42AAF3E4" w14:textId="2F03C54D" w:rsidR="00B36E09" w:rsidRDefault="00B36E09" w:rsidP="00B030F9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Mr.Potato</w:t>
      </w:r>
      <w:proofErr w:type="spellEnd"/>
      <w:proofErr w:type="gramEnd"/>
    </w:p>
    <w:p w14:paraId="3EB4E633" w14:textId="131A9973" w:rsidR="00E65BBA" w:rsidRPr="00CA56B4" w:rsidRDefault="00E65BBA" w:rsidP="00B030F9">
      <w:pPr>
        <w:rPr>
          <w:lang w:val="uk-UA"/>
        </w:rPr>
      </w:pPr>
      <w:r w:rsidRPr="00CA56B4">
        <w:rPr>
          <w:lang w:val="uk-UA"/>
        </w:rPr>
        <w:t xml:space="preserve">(На жаль, </w:t>
      </w:r>
      <w:r w:rsidR="00CA56B4" w:rsidRPr="00CA56B4">
        <w:rPr>
          <w:lang w:val="uk-UA"/>
        </w:rPr>
        <w:t>ПайЧарм вирішив, що час порозважатися та перевернув абсолютно усі фото на 90 градусів, ще й крім того фото виявилися занадто важкими для обробки, то ж залишити їх горизонтальними та стиснути їх було більш доцільнішим рішенням, аніж намагатися їх перевернути, а потім стиснути та навпаки</w:t>
      </w:r>
      <w:r w:rsidRPr="00CA56B4">
        <w:rPr>
          <w:lang w:val="uk-UA"/>
        </w:rPr>
        <w:t>)</w:t>
      </w:r>
    </w:p>
    <w:p w14:paraId="0419D291" w14:textId="1BC43EA7" w:rsidR="00B36E09" w:rsidRDefault="00B030F9" w:rsidP="00521E77">
      <w:pPr>
        <w:rPr>
          <w:sz w:val="28"/>
          <w:szCs w:val="28"/>
        </w:rPr>
      </w:pPr>
      <w:r w:rsidRPr="00B030F9">
        <w:rPr>
          <w:sz w:val="28"/>
          <w:szCs w:val="28"/>
        </w:rPr>
        <w:drawing>
          <wp:inline distT="0" distB="0" distL="0" distR="0" wp14:anchorId="158E4D08" wp14:editId="447CB0C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4F0E" w14:textId="15DC4017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</w:rPr>
        <w:t>Turtle</w:t>
      </w:r>
    </w:p>
    <w:p w14:paraId="03F76521" w14:textId="13F7BECF" w:rsidR="00521E77" w:rsidRDefault="00A37DEA" w:rsidP="00521E77">
      <w:pPr>
        <w:rPr>
          <w:sz w:val="28"/>
          <w:szCs w:val="28"/>
        </w:rPr>
      </w:pPr>
      <w:r w:rsidRPr="00A37DEA">
        <w:rPr>
          <w:sz w:val="28"/>
          <w:szCs w:val="28"/>
        </w:rPr>
        <w:drawing>
          <wp:inline distT="0" distB="0" distL="0" distR="0" wp14:anchorId="225FD049" wp14:editId="33E73C10">
            <wp:extent cx="5971682" cy="33590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81269" cy="33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058B" w14:textId="77777777" w:rsidR="00B36E09" w:rsidRDefault="00B36E09" w:rsidP="00521E77">
      <w:pPr>
        <w:rPr>
          <w:sz w:val="28"/>
          <w:szCs w:val="28"/>
          <w:lang w:val="ru-RU"/>
        </w:rPr>
      </w:pPr>
    </w:p>
    <w:p w14:paraId="5C17FE24" w14:textId="19D0E0A5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  <w:lang w:val="ru-RU"/>
        </w:rPr>
        <w:t>Приклади</w:t>
      </w:r>
      <w:r w:rsidRPr="00A37DEA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роботи</w:t>
      </w:r>
      <w:r w:rsidRPr="00A37DEA">
        <w:rPr>
          <w:sz w:val="28"/>
          <w:szCs w:val="28"/>
        </w:rPr>
        <w:t xml:space="preserve"> </w:t>
      </w:r>
      <w:r>
        <w:rPr>
          <w:sz w:val="28"/>
          <w:szCs w:val="28"/>
        </w:rPr>
        <w:t>BRISK:</w:t>
      </w:r>
    </w:p>
    <w:p w14:paraId="3C946E42" w14:textId="04E437CD" w:rsidR="00B36E09" w:rsidRDefault="00A37DEA" w:rsidP="00521E77">
      <w:pPr>
        <w:rPr>
          <w:sz w:val="28"/>
          <w:szCs w:val="28"/>
        </w:rPr>
      </w:pPr>
      <w:r w:rsidRPr="00A37DEA">
        <w:rPr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AA1BA7C" wp14:editId="5586BB08">
            <wp:simplePos x="0" y="0"/>
            <wp:positionH relativeFrom="margin">
              <wp:posOffset>171450</wp:posOffset>
            </wp:positionH>
            <wp:positionV relativeFrom="paragraph">
              <wp:posOffset>347345</wp:posOffset>
            </wp:positionV>
            <wp:extent cx="6366510" cy="3907790"/>
            <wp:effectExtent l="0" t="0" r="0" b="0"/>
            <wp:wrapTight wrapText="bothSides">
              <wp:wrapPolygon edited="0">
                <wp:start x="0" y="0"/>
                <wp:lineTo x="0" y="21481"/>
                <wp:lineTo x="21522" y="21481"/>
                <wp:lineTo x="2152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8" b="5008"/>
                    <a:stretch/>
                  </pic:blipFill>
                  <pic:spPr bwMode="auto">
                    <a:xfrm>
                      <a:off x="0" y="0"/>
                      <a:ext cx="6366510" cy="390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B36E09">
        <w:rPr>
          <w:sz w:val="28"/>
          <w:szCs w:val="28"/>
        </w:rPr>
        <w:t>Mr.Potato</w:t>
      </w:r>
      <w:proofErr w:type="spellEnd"/>
      <w:proofErr w:type="gramEnd"/>
    </w:p>
    <w:p w14:paraId="51852080" w14:textId="0D6A95BE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</w:rPr>
        <w:t>Turtle</w:t>
      </w:r>
    </w:p>
    <w:p w14:paraId="4CFF5165" w14:textId="59C2FB60" w:rsidR="00B36E09" w:rsidRDefault="00B36E09" w:rsidP="00521E77">
      <w:pPr>
        <w:rPr>
          <w:sz w:val="28"/>
          <w:szCs w:val="28"/>
          <w:lang w:val="ru-RU"/>
        </w:rPr>
      </w:pPr>
      <w:r w:rsidRPr="00B36E09">
        <w:rPr>
          <w:sz w:val="28"/>
          <w:szCs w:val="28"/>
        </w:rPr>
        <w:drawing>
          <wp:inline distT="0" distB="0" distL="0" distR="0" wp14:anchorId="4BB22200" wp14:editId="656BFE65">
            <wp:extent cx="5728524" cy="38100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1" cy="382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80FF" w14:textId="38C4512F" w:rsidR="00A37DEA" w:rsidRDefault="00A37DEA" w:rsidP="00CA56B4">
      <w:pPr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lastRenderedPageBreak/>
        <w:t>Як можемо побачити з прикладів, на однакових тестових зображеннях метод</w:t>
      </w:r>
      <w:r w:rsidRPr="00A37D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BRISK</w:t>
      </w:r>
      <w:r w:rsidRPr="00A37D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дає більшу кількість кейпоінтів ніж </w:t>
      </w:r>
      <w:r>
        <w:rPr>
          <w:sz w:val="28"/>
          <w:szCs w:val="28"/>
        </w:rPr>
        <w:t>AKAZE</w:t>
      </w:r>
      <w:r w:rsidRPr="00A37DE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uk-UA"/>
        </w:rPr>
        <w:t xml:space="preserve">але в той же час відносна кількість правильно суміщених ознак вища у </w:t>
      </w:r>
      <w:r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>.</w:t>
      </w:r>
      <w:r w:rsidR="00E65BBA">
        <w:rPr>
          <w:sz w:val="28"/>
          <w:szCs w:val="28"/>
          <w:lang w:val="ru-RU"/>
        </w:rPr>
        <w:br/>
      </w:r>
      <w:r w:rsidR="00CA56B4">
        <w:rPr>
          <w:sz w:val="28"/>
          <w:szCs w:val="28"/>
          <w:lang w:val="ru-RU"/>
        </w:rPr>
        <w:t xml:space="preserve">           </w:t>
      </w:r>
      <w:r w:rsidR="00E65BBA">
        <w:rPr>
          <w:sz w:val="28"/>
          <w:szCs w:val="28"/>
          <w:lang w:val="ru-RU"/>
        </w:rPr>
        <w:t>Також , як можна побачити з граф</w:t>
      </w:r>
      <w:r w:rsidR="00E65BBA">
        <w:rPr>
          <w:sz w:val="28"/>
          <w:szCs w:val="28"/>
          <w:lang w:val="uk-UA"/>
        </w:rPr>
        <w:t xml:space="preserve">іків наведених нижче в обох випадках </w:t>
      </w:r>
      <w:r w:rsidR="00E65BBA"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є більш стійким відносно часу роботи, адже на обох тестових вибірках час виконання методу </w:t>
      </w:r>
      <w:r w:rsidR="00E65BBA"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є майже сталим, в той час як час виконання </w:t>
      </w:r>
      <w:r w:rsidR="00E65BBA">
        <w:rPr>
          <w:sz w:val="28"/>
          <w:szCs w:val="28"/>
        </w:rPr>
        <w:t>BRISK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>має дуже багат</w:t>
      </w:r>
      <w:r w:rsidR="00726654">
        <w:rPr>
          <w:sz w:val="28"/>
          <w:szCs w:val="28"/>
          <w:lang w:val="ru-RU"/>
        </w:rPr>
        <w:t>о</w:t>
      </w:r>
      <w:r w:rsidR="00E65BBA">
        <w:rPr>
          <w:sz w:val="28"/>
          <w:szCs w:val="28"/>
          <w:lang w:val="uk-UA"/>
        </w:rPr>
        <w:t xml:space="preserve"> стрибків, особливо у випадку</w:t>
      </w:r>
      <w:r w:rsidR="00E65BBA" w:rsidRPr="00E65BBA">
        <w:rPr>
          <w:sz w:val="28"/>
          <w:szCs w:val="28"/>
          <w:lang w:val="ru-RU"/>
        </w:rPr>
        <w:t xml:space="preserve"> </w:t>
      </w:r>
      <w:proofErr w:type="spellStart"/>
      <w:r w:rsidR="00E65BBA">
        <w:rPr>
          <w:sz w:val="28"/>
          <w:szCs w:val="28"/>
        </w:rPr>
        <w:t>Mr</w:t>
      </w:r>
      <w:proofErr w:type="spellEnd"/>
      <w:r w:rsidR="00E65BBA" w:rsidRPr="00E65BBA">
        <w:rPr>
          <w:sz w:val="28"/>
          <w:szCs w:val="28"/>
          <w:lang w:val="ru-RU"/>
        </w:rPr>
        <w:t>.</w:t>
      </w:r>
      <w:r w:rsidR="00E65BBA">
        <w:rPr>
          <w:sz w:val="28"/>
          <w:szCs w:val="28"/>
        </w:rPr>
        <w:t>Potato</w:t>
      </w:r>
      <w:r w:rsidR="00E65BBA">
        <w:rPr>
          <w:sz w:val="28"/>
          <w:szCs w:val="28"/>
          <w:lang w:val="uk-UA"/>
        </w:rPr>
        <w:t xml:space="preserve">(Ми вважаємо, що це зумовлено тим, що </w:t>
      </w:r>
      <w:r w:rsidR="00E65BBA">
        <w:rPr>
          <w:sz w:val="28"/>
          <w:szCs w:val="28"/>
        </w:rPr>
        <w:t>BRISK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знаходить більшу кількість </w:t>
      </w:r>
      <w:proofErr w:type="spellStart"/>
      <w:r w:rsidR="00E65BBA">
        <w:rPr>
          <w:sz w:val="28"/>
          <w:szCs w:val="28"/>
        </w:rPr>
        <w:t>keypoints</w:t>
      </w:r>
      <w:proofErr w:type="spellEnd"/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аніж </w:t>
      </w:r>
      <w:r w:rsidR="00E65BBA">
        <w:rPr>
          <w:sz w:val="28"/>
          <w:szCs w:val="28"/>
        </w:rPr>
        <w:t>AKAZE</w:t>
      </w:r>
      <w:r w:rsidR="00E65BBA">
        <w:rPr>
          <w:sz w:val="28"/>
          <w:szCs w:val="28"/>
          <w:lang w:val="uk-UA"/>
        </w:rPr>
        <w:t>, відповідно і час виконання більший)</w:t>
      </w:r>
      <w:r w:rsidR="00E65BBA">
        <w:rPr>
          <w:sz w:val="28"/>
          <w:szCs w:val="28"/>
          <w:lang w:val="ru-RU"/>
        </w:rPr>
        <w:t>.</w:t>
      </w:r>
    </w:p>
    <w:p w14:paraId="2B2BCDA8" w14:textId="31FB4D4B" w:rsidR="0081160C" w:rsidRDefault="00526D6A" w:rsidP="00DA31FA">
      <w:pPr>
        <w:ind w:firstLine="720"/>
        <w:rPr>
          <w:sz w:val="28"/>
          <w:szCs w:val="28"/>
          <w:lang w:val="uk-UA"/>
        </w:rPr>
      </w:pPr>
      <w:r>
        <w:rPr>
          <w:sz w:val="28"/>
          <w:szCs w:val="28"/>
          <w:lang w:val="ru-RU"/>
        </w:rPr>
        <w:t>Що ж в</w:t>
      </w:r>
      <w:r>
        <w:rPr>
          <w:sz w:val="28"/>
          <w:szCs w:val="28"/>
          <w:lang w:val="uk-UA"/>
        </w:rPr>
        <w:t xml:space="preserve">ідносно </w:t>
      </w:r>
      <w:r w:rsidR="00D66F5A">
        <w:rPr>
          <w:sz w:val="28"/>
          <w:szCs w:val="28"/>
          <w:lang w:val="uk-UA"/>
        </w:rPr>
        <w:t>другої метрики</w:t>
      </w:r>
      <w:r w:rsidR="00D66F5A">
        <w:rPr>
          <w:sz w:val="28"/>
          <w:szCs w:val="28"/>
          <w:lang w:val="ru-RU"/>
        </w:rPr>
        <w:t>...Результати побачен</w:t>
      </w:r>
      <w:r w:rsidR="00D66F5A">
        <w:rPr>
          <w:sz w:val="28"/>
          <w:szCs w:val="28"/>
          <w:lang w:val="uk-UA"/>
        </w:rPr>
        <w:t>і на графіках відверто кажучи трошки нас здивували</w:t>
      </w:r>
      <w:r w:rsidR="002A28D6">
        <w:rPr>
          <w:sz w:val="28"/>
          <w:szCs w:val="28"/>
          <w:lang w:val="ru-RU"/>
        </w:rPr>
        <w:t>.</w:t>
      </w:r>
      <w:r w:rsidR="002A28D6">
        <w:rPr>
          <w:sz w:val="28"/>
          <w:szCs w:val="28"/>
          <w:lang w:val="uk-UA"/>
        </w:rPr>
        <w:t xml:space="preserve"> Але спочатку розглянемо окремо результати для кожного метода.</w:t>
      </w:r>
      <w:r w:rsidR="002A28D6">
        <w:rPr>
          <w:sz w:val="28"/>
          <w:szCs w:val="28"/>
          <w:lang w:val="uk-UA"/>
        </w:rPr>
        <w:br/>
        <w:t>Загалом, можна побачити, що похибка локалізації більш менш однакова, тобто результати визначалися с подібною точністю, хоча серед тестової вибірки були фото де об’єкт сфотографований трошки під іншим кутом та з гарним осві</w:t>
      </w:r>
      <w:r w:rsidR="0081160C">
        <w:rPr>
          <w:sz w:val="28"/>
          <w:szCs w:val="28"/>
          <w:lang w:val="uk-UA"/>
        </w:rPr>
        <w:t>тл</w:t>
      </w:r>
      <w:r w:rsidR="002A28D6">
        <w:rPr>
          <w:sz w:val="28"/>
          <w:szCs w:val="28"/>
          <w:lang w:val="uk-UA"/>
        </w:rPr>
        <w:t>енням, а були фото там де майже не було світла і у темряві ледь в</w:t>
      </w:r>
      <w:r w:rsidR="0081160C">
        <w:rPr>
          <w:sz w:val="28"/>
          <w:szCs w:val="28"/>
          <w:lang w:val="uk-UA"/>
        </w:rPr>
        <w:t>и</w:t>
      </w:r>
      <w:r w:rsidR="002A28D6">
        <w:rPr>
          <w:sz w:val="28"/>
          <w:szCs w:val="28"/>
          <w:lang w:val="uk-UA"/>
        </w:rPr>
        <w:t>днівся об’єкт.</w:t>
      </w:r>
      <w:r w:rsidR="002A28D6">
        <w:rPr>
          <w:sz w:val="28"/>
          <w:szCs w:val="28"/>
          <w:lang w:val="uk-UA"/>
        </w:rPr>
        <w:br/>
      </w:r>
      <w:r w:rsidR="002A28D6">
        <w:rPr>
          <w:sz w:val="28"/>
          <w:szCs w:val="28"/>
          <w:lang w:val="uk-UA"/>
        </w:rPr>
        <w:tab/>
        <w:t xml:space="preserve">Якщо ж порівнювати результати похибки локалізації </w:t>
      </w:r>
      <w:r w:rsidR="002A28D6">
        <w:rPr>
          <w:sz w:val="28"/>
          <w:szCs w:val="28"/>
        </w:rPr>
        <w:t>AKAZE</w:t>
      </w:r>
      <w:r w:rsidR="002A28D6">
        <w:rPr>
          <w:sz w:val="28"/>
          <w:szCs w:val="28"/>
          <w:lang w:val="uk-UA"/>
        </w:rPr>
        <w:t xml:space="preserve"> та</w:t>
      </w:r>
      <w:r w:rsidR="002A28D6" w:rsidRPr="002A28D6">
        <w:rPr>
          <w:sz w:val="28"/>
          <w:szCs w:val="28"/>
          <w:lang w:val="uk-UA"/>
        </w:rPr>
        <w:t xml:space="preserve"> </w:t>
      </w:r>
      <w:r w:rsidR="002A28D6">
        <w:rPr>
          <w:sz w:val="28"/>
          <w:szCs w:val="28"/>
        </w:rPr>
        <w:t>BRISK</w:t>
      </w:r>
      <w:r w:rsidR="002A28D6">
        <w:rPr>
          <w:sz w:val="28"/>
          <w:szCs w:val="28"/>
          <w:lang w:val="uk-UA"/>
        </w:rPr>
        <w:t xml:space="preserve"> тут з’являється більше питань. Не всі дослідження завершуються успішно</w:t>
      </w:r>
      <w:r w:rsidR="00DA31FA" w:rsidRPr="00DA31FA">
        <w:rPr>
          <w:sz w:val="28"/>
          <w:szCs w:val="28"/>
          <w:lang w:val="uk-UA"/>
        </w:rPr>
        <w:t xml:space="preserve"> </w:t>
      </w:r>
      <w:r w:rsidR="00DA31FA" w:rsidRPr="00DA31F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DA31FA">
        <w:rPr>
          <w:sz w:val="28"/>
          <w:szCs w:val="28"/>
          <w:lang w:val="uk-UA"/>
        </w:rPr>
        <w:t xml:space="preserve"> Ми очікували більш схожих результатів між значеннями похибок локалізації, </w:t>
      </w:r>
      <w:r w:rsidR="0081160C" w:rsidRPr="0081160C">
        <w:rPr>
          <w:sz w:val="28"/>
          <w:szCs w:val="28"/>
          <w:lang w:val="uk-UA"/>
        </w:rPr>
        <w:t>але обчисливши їх як середнє значення distance об’єкту DMatch отримали велику розбіжність серед результатів дескрипторами A</w:t>
      </w:r>
      <w:r w:rsidR="0081160C">
        <w:rPr>
          <w:sz w:val="28"/>
          <w:szCs w:val="28"/>
        </w:rPr>
        <w:t>KAZE</w:t>
      </w:r>
      <w:r w:rsidR="0081160C" w:rsidRPr="0081160C">
        <w:rPr>
          <w:sz w:val="28"/>
          <w:szCs w:val="28"/>
          <w:lang w:val="uk-UA"/>
        </w:rPr>
        <w:t xml:space="preserve"> та B</w:t>
      </w:r>
      <w:r w:rsidR="0081160C">
        <w:rPr>
          <w:sz w:val="28"/>
          <w:szCs w:val="28"/>
        </w:rPr>
        <w:t>RISK</w:t>
      </w:r>
      <w:r w:rsidR="0081160C" w:rsidRPr="0081160C">
        <w:rPr>
          <w:sz w:val="28"/>
          <w:szCs w:val="28"/>
          <w:lang w:val="uk-UA"/>
        </w:rPr>
        <w:t>, отже можна зробити висновок що краще користуватись функцією       cv2.FindHomography яка дасть більш схожі на правду результати, але все ж таки вони також не будуть точними.</w:t>
      </w:r>
      <w:r w:rsidR="0081160C" w:rsidRPr="0081160C">
        <w:rPr>
          <w:sz w:val="28"/>
          <w:szCs w:val="28"/>
          <w:lang w:val="ru-RU"/>
        </w:rPr>
        <w:t xml:space="preserve"> </w:t>
      </w:r>
      <w:bookmarkStart w:id="0" w:name="_GoBack"/>
      <w:r w:rsidR="0081160C" w:rsidRPr="00A37DEA">
        <w:rPr>
          <w:sz w:val="28"/>
          <w:szCs w:val="28"/>
          <w:lang w:val="ru-RU"/>
        </w:rPr>
        <w:drawing>
          <wp:inline distT="0" distB="0" distL="0" distR="0" wp14:anchorId="1D58F5EF" wp14:editId="240954DE">
            <wp:extent cx="5819775" cy="4091311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7196" cy="41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B10E7EF" w14:textId="39936104" w:rsidR="00A37DEA" w:rsidRPr="00DA31FA" w:rsidRDefault="00DA31FA" w:rsidP="00DA31FA">
      <w:pPr>
        <w:ind w:firstLine="720"/>
        <w:rPr>
          <w:sz w:val="28"/>
          <w:szCs w:val="28"/>
          <w:lang w:val="uk-UA"/>
        </w:rPr>
      </w:pPr>
      <w:r w:rsidRPr="00DA31FA">
        <w:rPr>
          <w:sz w:val="28"/>
          <w:szCs w:val="28"/>
          <w:lang w:val="uk-UA"/>
        </w:rPr>
        <w:lastRenderedPageBreak/>
        <w:br/>
      </w:r>
    </w:p>
    <w:p w14:paraId="1891E3AD" w14:textId="6AE6DA0B" w:rsidR="00A37DEA" w:rsidRPr="00B36E09" w:rsidRDefault="00A37DEA" w:rsidP="00521E77">
      <w:pPr>
        <w:rPr>
          <w:sz w:val="28"/>
          <w:szCs w:val="28"/>
          <w:lang w:val="ru-RU"/>
        </w:rPr>
      </w:pPr>
      <w:r w:rsidRPr="00A37DEA">
        <w:rPr>
          <w:sz w:val="28"/>
          <w:szCs w:val="28"/>
          <w:lang w:val="ru-RU"/>
        </w:rPr>
        <w:drawing>
          <wp:inline distT="0" distB="0" distL="0" distR="0" wp14:anchorId="3547D042" wp14:editId="1F0D3BFC">
            <wp:extent cx="6106377" cy="4201111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7DEA" w:rsidRPr="00B36E09" w:rsidSect="00B36E0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41E"/>
    <w:rsid w:val="002A28D6"/>
    <w:rsid w:val="00521E77"/>
    <w:rsid w:val="00526D6A"/>
    <w:rsid w:val="00726654"/>
    <w:rsid w:val="0081160C"/>
    <w:rsid w:val="00A231A1"/>
    <w:rsid w:val="00A37DEA"/>
    <w:rsid w:val="00AB7CD6"/>
    <w:rsid w:val="00B030F9"/>
    <w:rsid w:val="00B36E09"/>
    <w:rsid w:val="00C9341E"/>
    <w:rsid w:val="00CA56B4"/>
    <w:rsid w:val="00D66F5A"/>
    <w:rsid w:val="00DA31FA"/>
    <w:rsid w:val="00E65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9333A"/>
  <w15:chartTrackingRefBased/>
  <w15:docId w15:val="{33B86542-F48F-4855-947D-0AA938418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4</Pages>
  <Words>300</Words>
  <Characters>1712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Kravchenko</dc:creator>
  <cp:keywords/>
  <dc:description/>
  <cp:lastModifiedBy>Anna Kravchenko</cp:lastModifiedBy>
  <cp:revision>6</cp:revision>
  <dcterms:created xsi:type="dcterms:W3CDTF">2020-10-05T15:14:00Z</dcterms:created>
  <dcterms:modified xsi:type="dcterms:W3CDTF">2020-10-05T18:18:00Z</dcterms:modified>
</cp:coreProperties>
</file>